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63" w:type="dxa"/>
        <w:tblInd w:w="93" w:type="dxa"/>
        <w:tblLook w:val="04A0" w:firstRow="1" w:lastRow="0" w:firstColumn="1" w:lastColumn="0" w:noHBand="0" w:noVBand="1"/>
      </w:tblPr>
      <w:tblGrid>
        <w:gridCol w:w="440"/>
        <w:gridCol w:w="14425"/>
        <w:gridCol w:w="1350"/>
        <w:gridCol w:w="1440"/>
        <w:gridCol w:w="5508"/>
      </w:tblGrid>
      <w:tr w:rsidR="00EE1F38" w:rsidRPr="00D1337E" w:rsidTr="00EE1F38">
        <w:trPr>
          <w:trHeight w:val="6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27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Watershed-Based Plan Checklist</w:t>
            </w:r>
          </w:p>
        </w:tc>
      </w:tr>
      <w:tr w:rsidR="00EE1F38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Watershed-Based Plan Basics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38" w:rsidRPr="00D1337E" w:rsidRDefault="00834D8A" w:rsidP="00834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</w:t>
            </w:r>
            <w:r w:rsidR="00EE1F38">
              <w:rPr>
                <w:rFonts w:ascii="Calibri" w:eastAsia="Times New Roman" w:hAnsi="Calibri" w:cs="Times New Roman"/>
                <w:color w:val="000000"/>
              </w:rPr>
              <w:t>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38" w:rsidRPr="00D1337E" w:rsidRDefault="00834D8A" w:rsidP="00834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Useful c</w:t>
            </w:r>
            <w:r w:rsidR="00EE1F38">
              <w:rPr>
                <w:rFonts w:ascii="Calibri" w:eastAsia="Times New Roman" w:hAnsi="Calibri" w:cs="Times New Roman"/>
                <w:color w:val="000000"/>
              </w:rPr>
              <w:t>omponents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 w:rsidR="006513CD"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EE1F38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Watershed-based plan lists author with contact information, draft/version date &amp; planned revision date.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AC6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Watershed general information is included 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and mapped 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- state, county, incorporated &amp; unin</w:t>
            </w:r>
            <w:r>
              <w:rPr>
                <w:rFonts w:ascii="Calibri" w:eastAsia="Times New Roman" w:hAnsi="Calibri" w:cs="Times New Roman"/>
                <w:color w:val="000000"/>
              </w:rPr>
              <w:t>corporated areas, demographics, Tribes.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578C">
              <w:rPr>
                <w:rFonts w:ascii="Calibri" w:eastAsia="Times New Roman" w:hAnsi="Calibri" w:cs="Times New Roman"/>
                <w:color w:val="FF0000"/>
              </w:rPr>
              <w:t>X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C7578C" w:rsidRDefault="00EE1F38" w:rsidP="000727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Physical attributes are described - topography, geology, soils, hydrology, climate, biology, endangered species, etc.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07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Special districts are identified - park, school, conservancy, sewer, soil &amp; water district, agricultural, regional planning agencies.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072724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2724">
              <w:rPr>
                <w:rFonts w:ascii="Calibri" w:eastAsia="Times New Roman" w:hAnsi="Calibri" w:cs="Times New Roman"/>
              </w:rPr>
              <w:t xml:space="preserve">Special designations such as national, state or wild &amp; scenic rivers </w:t>
            </w:r>
            <w:r w:rsidR="00A33A2C" w:rsidRPr="00072724">
              <w:rPr>
                <w:rFonts w:ascii="Calibri" w:eastAsia="Times New Roman" w:hAnsi="Calibri" w:cs="Times New Roman"/>
              </w:rPr>
              <w:t xml:space="preserve">&amp; WHP areas </w:t>
            </w:r>
            <w:r w:rsidRPr="00072724">
              <w:rPr>
                <w:rFonts w:ascii="Calibri" w:eastAsia="Times New Roman" w:hAnsi="Calibri" w:cs="Times New Roman"/>
              </w:rPr>
              <w:t>are summarized in the Plan.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072724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2724">
              <w:rPr>
                <w:rFonts w:ascii="Calibri" w:eastAsia="Times New Roman" w:hAnsi="Calibri" w:cs="Times New Roman"/>
              </w:rPr>
              <w:t xml:space="preserve">The Plan identifies watershed and sub-watershed HUCs, watershed size, waterbody identification, state 303(d) designations, use designation, use attainment.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072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Previous watershed reconnaissance, </w:t>
            </w:r>
            <w:r w:rsidRPr="00072724">
              <w:rPr>
                <w:rFonts w:ascii="Calibri" w:eastAsia="Times New Roman" w:hAnsi="Calibri" w:cs="Times New Roman"/>
              </w:rPr>
              <w:t xml:space="preserve">inventories and data gaps, feasibility 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studies, or surveys are described in the Plan.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If applicable, future watershed conditions are approximated based on comprehensive plans, zoning maps, population projections, etc.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Watershed group members, stakeholders, technical or leadership committee, and sponsors are identified.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All partners are identified such as watershed residents, landowners, local businesses/industries, local &amp; state government agencies, nongovernmental organizations, educational institutions, etc.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 complete acronym list is included.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33A2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Cited material is properly referenced and sources are included in appendices.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4D8A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D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Element A. Identification of causes of impairment and pollutant sources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E1F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03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273B">
              <w:rPr>
                <w:rFonts w:ascii="Calibri" w:eastAsia="Times New Roman" w:hAnsi="Calibri" w:cs="Times New Roman"/>
              </w:rPr>
              <w:t xml:space="preserve">If applicable, the 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Plan </w:t>
            </w:r>
            <w:r>
              <w:rPr>
                <w:rFonts w:ascii="Calibri" w:eastAsia="Times New Roman" w:hAnsi="Calibri" w:cs="Times New Roman"/>
                <w:color w:val="000000"/>
              </w:rPr>
              <w:t>should reference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 a TMDL 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development or </w:t>
            </w:r>
            <w:r w:rsidR="0003273B">
              <w:rPr>
                <w:rFonts w:ascii="Calibri" w:eastAsia="Times New Roman" w:hAnsi="Calibri" w:cs="Times New Roman"/>
                <w:color w:val="000000"/>
              </w:rPr>
              <w:t>approved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by EPA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194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causes and sources of impairment are identified and described.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03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 description of how the causes and sources of NPS pollution were identified is included.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164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Causes and sources of the impairments are mapped in sufficient detail to guide implementation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8F4470">
              <w:rPr>
                <w:rFonts w:ascii="Calibri" w:eastAsia="Times New Roman" w:hAnsi="Calibri" w:cs="Times New Roman"/>
                <w:color w:val="000000"/>
              </w:rPr>
              <w:t>(Land use, AFO, WWTF, septic systems, GW nitrates, etc.)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CA3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sources of impairment are prioritized as primary and secondary, etc.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02C2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C2" w:rsidRDefault="00CD02C2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C2" w:rsidRPr="00D1337E" w:rsidRDefault="00CD02C2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51C">
              <w:rPr>
                <w:rFonts w:ascii="Calibri" w:eastAsia="Times New Roman" w:hAnsi="Calibri" w:cs="Times New Roman"/>
                <w:color w:val="FF0000"/>
              </w:rPr>
              <w:t xml:space="preserve">Create watershed inventory of current BMPs 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on the landscape </w:t>
            </w:r>
            <w:r w:rsidRPr="00E2251C">
              <w:rPr>
                <w:rFonts w:ascii="Calibri" w:eastAsia="Times New Roman" w:hAnsi="Calibri" w:cs="Times New Roman"/>
                <w:color w:val="FF0000"/>
              </w:rPr>
              <w:t>&amp; impaired areas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for both groundwater and surface water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D02C2" w:rsidRPr="00D1337E" w:rsidRDefault="00CD02C2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D02C2" w:rsidRPr="003F1D96" w:rsidRDefault="003F1D96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X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C2" w:rsidRPr="00D1337E" w:rsidRDefault="00CD02C2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CD02C2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194E4B" w:rsidRDefault="00EE1F38" w:rsidP="00E2251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Critical areas causing NPS pollution are </w:t>
            </w:r>
            <w:r w:rsidRPr="003F1D96">
              <w:rPr>
                <w:rFonts w:ascii="Calibri" w:eastAsia="Times New Roman" w:hAnsi="Calibri" w:cs="Times New Roman"/>
              </w:rPr>
              <w:t xml:space="preserve">identified and ranked 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for priority implementation.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2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CD02C2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194E4B" w:rsidRDefault="00EE1F38" w:rsidP="0003273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All permitted point sources are </w:t>
            </w:r>
            <w:r w:rsidR="0003273B">
              <w:rPr>
                <w:rFonts w:ascii="Calibri" w:eastAsia="Times New Roman" w:hAnsi="Calibri" w:cs="Times New Roman"/>
                <w:color w:val="000000"/>
              </w:rPr>
              <w:t xml:space="preserve">mapped and 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described</w:t>
            </w:r>
            <w:r w:rsidR="0003273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03273B" w:rsidRPr="003F1D96">
              <w:rPr>
                <w:rFonts w:ascii="Calibri" w:eastAsia="Times New Roman" w:hAnsi="Calibri" w:cs="Times New Roman"/>
              </w:rPr>
              <w:t xml:space="preserve">including a list of their </w:t>
            </w:r>
            <w:r w:rsidR="003F1D96" w:rsidRPr="003F1D96">
              <w:rPr>
                <w:rFonts w:ascii="Calibri" w:eastAsia="Times New Roman" w:hAnsi="Calibri" w:cs="Times New Roman"/>
              </w:rPr>
              <w:t>waste load a</w:t>
            </w:r>
            <w:r w:rsidR="0003273B" w:rsidRPr="003F1D96">
              <w:rPr>
                <w:rFonts w:ascii="Calibri" w:eastAsia="Times New Roman" w:hAnsi="Calibri" w:cs="Times New Roman"/>
              </w:rPr>
              <w:t>llocations.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2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CD02C2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90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An assessment of future threats has been performed.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4D8A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486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Element B. Estimated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pollutant </w:t>
            </w: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load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ings and </w:t>
            </w: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expected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load reductions </w:t>
            </w: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from management measures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CD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Watershed restoration and goals are clearly stated.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0D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721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3C7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Watershed goal</w:t>
            </w:r>
            <w:r w:rsidR="003C74FA">
              <w:rPr>
                <w:rFonts w:ascii="Calibri" w:eastAsia="Times New Roman" w:hAnsi="Calibri" w:cs="Times New Roman"/>
                <w:color w:val="000000"/>
              </w:rPr>
              <w:t>s are realistic and achievable in both the short and long term.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902A97" w:rsidRDefault="00EE1F38" w:rsidP="00C964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provides present pollutant load, baseline level, or benchmark value.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902A97" w:rsidRDefault="00EE1F38" w:rsidP="000D72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Load reductions </w:t>
            </w:r>
            <w:r w:rsidRPr="003C74FA">
              <w:rPr>
                <w:rFonts w:ascii="Calibri" w:eastAsia="Times New Roman" w:hAnsi="Calibri" w:cs="Times New Roman"/>
              </w:rPr>
              <w:t xml:space="preserve">are </w:t>
            </w:r>
            <w:r w:rsidR="000D721D" w:rsidRPr="003C74FA">
              <w:rPr>
                <w:rFonts w:ascii="Calibri" w:eastAsia="Times New Roman" w:hAnsi="Calibri" w:cs="Times New Roman"/>
              </w:rPr>
              <w:t xml:space="preserve">estimated </w:t>
            </w:r>
            <w:r w:rsidRPr="003C74FA">
              <w:rPr>
                <w:rFonts w:ascii="Calibri" w:eastAsia="Times New Roman" w:hAnsi="Calibri" w:cs="Times New Roman"/>
              </w:rPr>
              <w:t xml:space="preserve">for 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each type of management measure identified in the Plan.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10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Load reductions achieve environmental goals set forth in the Plan.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0D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902A97" w:rsidRDefault="00EE1F38" w:rsidP="00CD02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Load reductions presented are sufficient to meet designated uses and remove stream/water body from 303(d) list.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CD02C2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Method(s) of estimating load reductions are included.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Data sources and/or modeling process are accurate and verifiable and assumptions can be reasonably justified.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Any modeling limitations are discussed</w:t>
            </w:r>
            <w:r w:rsidRPr="003C74FA">
              <w:rPr>
                <w:rFonts w:ascii="Calibri" w:eastAsia="Times New Roman" w:hAnsi="Calibri" w:cs="Times New Roman"/>
              </w:rPr>
              <w:t>.</w:t>
            </w:r>
            <w:r w:rsidR="00CD02C2" w:rsidRPr="003C74FA">
              <w:rPr>
                <w:rFonts w:ascii="Calibri" w:eastAsia="Times New Roman" w:hAnsi="Calibri" w:cs="Times New Roman"/>
              </w:rPr>
              <w:t xml:space="preserve"> All data sources, including input and output files used for modeling are available upon request.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CD02C2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discusses lag time, natural variability and the difficulty in precisely predicting the performance of management measures over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CD02C2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38" w:rsidRPr="00D1337E" w:rsidRDefault="00CD02C2" w:rsidP="00CD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 process is included for updating the Plan if load reduction estimates should change (additional data, new management measures, etc.).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4D8A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486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Element C. Describe management measures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that will </w:t>
            </w: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achieve load reductions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and targeted critical areas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EE1F38">
        <w:trPr>
          <w:trHeight w:val="3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identifies tangible and feasible potential management measures to be installed in critical areas.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C97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Management measures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chosen </w:t>
            </w:r>
            <w:r w:rsidRPr="00C97E2A">
              <w:rPr>
                <w:rFonts w:ascii="Calibri" w:eastAsia="Times New Roman" w:hAnsi="Calibri" w:cs="Times New Roman"/>
                <w:color w:val="FF0000"/>
              </w:rPr>
              <w:t>must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maximize pollutant 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load reductions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rationale for the chosen management measures is presented and linked to the appropriate pollutant</w:t>
            </w:r>
            <w:r w:rsidR="00F678EC">
              <w:rPr>
                <w:rFonts w:ascii="Calibri" w:eastAsia="Times New Roman" w:hAnsi="Calibri" w:cs="Times New Roman"/>
                <w:color w:val="000000"/>
              </w:rPr>
              <w:t>(s)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includes non-structural NPS management measures (plans, policies, programs</w:t>
            </w:r>
            <w:r w:rsidR="00F678EC">
              <w:rPr>
                <w:rFonts w:ascii="Calibri" w:eastAsia="Times New Roman" w:hAnsi="Calibri" w:cs="Times New Roman"/>
                <w:color w:val="000000"/>
              </w:rPr>
              <w:t>, education &amp; outreach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38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Management measures to be implemented are quantified for each management measure (e.g. miles o</w:t>
            </w:r>
            <w:r w:rsidR="00383442">
              <w:rPr>
                <w:rFonts w:ascii="Calibri" w:eastAsia="Times New Roman" w:hAnsi="Calibri" w:cs="Times New Roman"/>
                <w:color w:val="000000"/>
              </w:rPr>
              <w:t>f stream bank fenced, acres converted to no-till</w:t>
            </w:r>
            <w:r w:rsidR="00F678EC">
              <w:rPr>
                <w:rFonts w:ascii="Calibri" w:eastAsia="Times New Roman" w:hAnsi="Calibri" w:cs="Times New Roman"/>
                <w:color w:val="000000"/>
              </w:rPr>
              <w:t>…)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393D1D" w:rsidP="0039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Priority areas </w:t>
            </w:r>
            <w:r w:rsidR="00EE1F38" w:rsidRPr="00D1337E">
              <w:rPr>
                <w:rFonts w:ascii="Calibri" w:eastAsia="Times New Roman" w:hAnsi="Calibri" w:cs="Times New Roman"/>
                <w:color w:val="000000"/>
              </w:rPr>
              <w:t xml:space="preserve">are </w:t>
            </w:r>
            <w:r>
              <w:rPr>
                <w:rFonts w:ascii="Calibri" w:eastAsia="Times New Roman" w:hAnsi="Calibri" w:cs="Times New Roman"/>
                <w:color w:val="000000"/>
              </w:rPr>
              <w:t>ranked and mappe</w:t>
            </w:r>
            <w:r w:rsidR="00EE1F38" w:rsidRPr="00D1337E">
              <w:rPr>
                <w:rFonts w:ascii="Calibri" w:eastAsia="Times New Roman" w:hAnsi="Calibri" w:cs="Times New Roman"/>
                <w:color w:val="000000"/>
              </w:rPr>
              <w:t>d.</w:t>
            </w:r>
            <w:r w:rsidR="00F678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39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C97E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37E">
              <w:rPr>
                <w:rFonts w:ascii="Calibri" w:eastAsia="Times New Roman" w:hAnsi="Calibri" w:cs="Times New Roman"/>
              </w:rPr>
              <w:t xml:space="preserve">Management measures are prioritized by </w:t>
            </w:r>
            <w:r w:rsidRPr="00C97E2A">
              <w:rPr>
                <w:rFonts w:ascii="Calibri" w:eastAsia="Times New Roman" w:hAnsi="Calibri" w:cs="Times New Roman"/>
                <w:color w:val="FF0000"/>
              </w:rPr>
              <w:t>the extent of load reductions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necessary to meet goals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383442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Proposed management measures achieve load reduction goals</w:t>
            </w:r>
            <w:r w:rsidR="00383442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383442" w:rsidRPr="00383442">
              <w:rPr>
                <w:rFonts w:ascii="Calibri" w:eastAsia="Times New Roman" w:hAnsi="Calibri" w:cs="Times New Roman"/>
                <w:color w:val="FF0000"/>
              </w:rPr>
              <w:t>Ag BMP are in accordance with NRCS or state standards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38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An adaptive management process is in place to evaluate effectiveness of management measures where applicable.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4D8A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D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Element D. Estimate technical and financial assistance </w:t>
            </w:r>
            <w:r w:rsidR="0038344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needed, associated costs, and</w:t>
            </w:r>
            <w:r w:rsidRPr="00D1337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the sources and authorities that will be relied upon to implement the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6A4519">
        <w:trPr>
          <w:trHeight w:val="3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38" w:rsidRPr="00D1337E" w:rsidRDefault="00EE1F38" w:rsidP="006A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identifies all technical and financial needed for implementation (planning, modeling, load reductions, monitoring, and annual maintenance).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Any potential federal, state, local, and private funding sources are identified.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Cost estimates are provided for each management measure.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77E66">
              <w:rPr>
                <w:rFonts w:ascii="Calibri" w:eastAsia="Times New Roman" w:hAnsi="Calibri" w:cs="Times New Roman"/>
                <w:color w:val="FF0000"/>
              </w:rPr>
              <w:t>Per unit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Cost estimates are organized by priority and time frame.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All funding sources are allocated to individual activities (e.g. NRCS funds for agricultural management measures cost share).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Any shortfalls in technical or financial assistance are identified.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Detailed budget provides clear itemization of project costs.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37E">
              <w:rPr>
                <w:rFonts w:ascii="Calibri" w:eastAsia="Times New Roman" w:hAnsi="Calibri" w:cs="Times New Roman"/>
              </w:rPr>
              <w:t>The Plan includes sources for cost figures, and describes the reasoning behind the estimates.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37E">
              <w:rPr>
                <w:rFonts w:ascii="Calibri" w:eastAsia="Times New Roman" w:hAnsi="Calibri" w:cs="Times New Roman"/>
              </w:rPr>
              <w:t>Any services or activities that must be competitively bid are identified.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Economic and environmental benefits are discussed and weighed against implementation costs.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111E2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993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4D8A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D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Element E. Information and education component used to enhance public understanding of the project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 community outreach strategy has been developed.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Public meetings and forums have been/are scheduled to be held.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37E">
              <w:rPr>
                <w:rFonts w:ascii="Calibri" w:eastAsia="Times New Roman" w:hAnsi="Calibri" w:cs="Times New Roman"/>
              </w:rPr>
              <w:t>Current and potential stakeholders in the watershed have been identified.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37E">
              <w:rPr>
                <w:rFonts w:ascii="Calibri" w:eastAsia="Times New Roman" w:hAnsi="Calibri" w:cs="Times New Roman"/>
              </w:rPr>
              <w:t>A strategy has been developed to keep stakeholders involved for the duration of the Plan.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37E">
              <w:rPr>
                <w:rFonts w:ascii="Calibri" w:eastAsia="Times New Roman" w:hAnsi="Calibri" w:cs="Times New Roman"/>
              </w:rPr>
              <w:t>The Plan describes information and education components to enhance public understanding of the project.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6111E2" w:rsidP="00611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111E2">
              <w:rPr>
                <w:rFonts w:ascii="Calibri" w:eastAsia="Times New Roman" w:hAnsi="Calibri" w:cs="Times New Roman"/>
                <w:color w:val="FF0000"/>
              </w:rPr>
              <w:t>educate the public on areas hydrologically connected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Education and outreach materials specific to the watershed will be developed (with the state's approval) and distributed.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An evaluation process to gauge educational success is included.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993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4D8A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D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Element F. Schedule for implementing the management measures identified in the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EE1F38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describes the scheduled order of implementation including the planning process, implementation of management measures, and monitoring.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schedule follows a logical and continuous sequence.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schedule covers a reasonable time frame and is reasonably expeditious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Critical areas are prioritized in the schedule.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schedule is stakeholder driven.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E1F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1337E">
              <w:rPr>
                <w:rFonts w:ascii="Calibri" w:eastAsia="Times New Roman" w:hAnsi="Calibri" w:cs="Times New Roman"/>
                <w:color w:val="FF0000"/>
              </w:rPr>
              <w:t>The schedule is organized into phases that can be broken into individual projects.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schedule includes specific dates and expected accomplishments.</w:t>
            </w:r>
            <w:r w:rsidR="006111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111E2" w:rsidRPr="006111E2">
              <w:rPr>
                <w:rFonts w:ascii="Calibri" w:eastAsia="Times New Roman" w:hAnsi="Calibri" w:cs="Times New Roman"/>
                <w:color w:val="FF0000"/>
              </w:rPr>
              <w:t>If Plan start date is unsure, relative time frames are used.  (</w:t>
            </w:r>
            <w:proofErr w:type="gramStart"/>
            <w:r w:rsidR="006111E2" w:rsidRPr="006111E2">
              <w:rPr>
                <w:rFonts w:ascii="Calibri" w:eastAsia="Times New Roman" w:hAnsi="Calibri" w:cs="Times New Roman"/>
                <w:color w:val="FF0000"/>
              </w:rPr>
              <w:t>year</w:t>
            </w:r>
            <w:proofErr w:type="gramEnd"/>
            <w:r w:rsidR="006111E2" w:rsidRPr="006111E2">
              <w:rPr>
                <w:rFonts w:ascii="Calibri" w:eastAsia="Times New Roman" w:hAnsi="Calibri" w:cs="Times New Roman"/>
                <w:color w:val="FF0000"/>
              </w:rPr>
              <w:t xml:space="preserve"> 1, first month, </w:t>
            </w:r>
            <w:r w:rsidR="00993C52" w:rsidRPr="006111E2">
              <w:rPr>
                <w:rFonts w:ascii="Calibri" w:eastAsia="Times New Roman" w:hAnsi="Calibri" w:cs="Times New Roman"/>
                <w:color w:val="FF0000"/>
              </w:rPr>
              <w:t>etc.</w:t>
            </w:r>
            <w:r w:rsidR="006111E2" w:rsidRPr="006111E2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582E7F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Measurable milestones with expected completion dates or time frames are identified to evaluate progress.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582E7F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states who will be responsible for ensuring the schedule is followed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993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7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582E7F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states who will be responsible for each scheduled task.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993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2E7F" w:rsidRPr="00582E7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582E7F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Progress on scheduled tasks will be documented.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4D8A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D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Element G. Description of interim measurable milestones to determine whether NPS management measures are being implemented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Interim, measurable milestones with expected completion dates or time frames are identified.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provides a list or description of interim milestones for determining whether management measures are being implemented.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Milestones are based on tangible, achievable actions.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A phased approach with interim milestones is used to ensure continuous implementation.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Milestones other than management measures are included (e.g. number of outreach events, meetings, hiring coordinator, etc.).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4E5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Plan </w:t>
            </w:r>
            <w:r>
              <w:rPr>
                <w:rFonts w:ascii="Calibri" w:eastAsia="Times New Roman" w:hAnsi="Calibri" w:cs="Times New Roman"/>
                <w:color w:val="000000"/>
              </w:rPr>
              <w:t>outlines the responsible parties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</w:rPr>
              <w:t>implementing and reviewing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 milestones.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includes alternatives or revision options if interim milestones are not being achieved.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4D8A" w:rsidRPr="00D1337E" w:rsidTr="006513CD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D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Element H. Set of criteria that can be used to evaluate the Plan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effectiveness over 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6513CD">
        <w:trPr>
          <w:trHeight w:val="3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has developed a set of criteria that will be used to determine whether load reductions and water quality goals are being met.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F38" w:rsidRPr="00D1337E" w:rsidTr="006513C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582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Plan has also developed criteria for other goals; for example improvements in fish diversity, water clarity, benthic community, </w:t>
            </w:r>
            <w:r w:rsidRPr="00582E7F">
              <w:rPr>
                <w:rFonts w:ascii="Calibri" w:eastAsia="Times New Roman" w:hAnsi="Calibri" w:cs="Times New Roman"/>
                <w:color w:val="FF0000"/>
              </w:rPr>
              <w:t xml:space="preserve">reduction of </w:t>
            </w:r>
            <w:r w:rsidR="00582E7F" w:rsidRPr="00582E7F">
              <w:rPr>
                <w:rFonts w:ascii="Calibri" w:eastAsia="Times New Roman" w:hAnsi="Calibri" w:cs="Times New Roman"/>
                <w:color w:val="FF0000"/>
              </w:rPr>
              <w:t>nitrates in drinking water and communities under AO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>, number of beach closings, etc. where applicable.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2E7F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proposed criteria include quantitative measures of implementation progress and pollution reduction; and qualitative measures of overall program success.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Short, mid, and long term criteria have been developed to measure project effectiveness.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identifies a course of action if project goals are not met.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describes an adaptive management approach with threshold criteria identified to trigger modifications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Criteria are provided for determining when the watershed-based plan (or NPS TMDL) goal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 need to be revised.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F38" w:rsidRPr="00D1337E" w:rsidRDefault="00EE1F38" w:rsidP="00D133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4D8A" w:rsidRPr="00D1337E" w:rsidTr="00EE1F38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4D8A" w:rsidRPr="00D1337E" w:rsidRDefault="00834D8A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4D8A" w:rsidRPr="00D1337E" w:rsidRDefault="00834D8A" w:rsidP="00D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Element I. Monitoring component to evaluate the effectiveness of the implementation efforts over 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Minimum 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834D8A" w:rsidP="00CA3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Useful components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D8A" w:rsidRPr="00D1337E" w:rsidRDefault="006513CD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Comments</w:t>
            </w:r>
            <w:r>
              <w:rPr>
                <w:rFonts w:ascii="Calibri" w:eastAsia="Times New Roman" w:hAnsi="Calibri" w:cs="Times New Roman"/>
                <w:color w:val="000000"/>
              </w:rPr>
              <w:t>/Notes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Plan has a monitoring component that measures directly the success of all management measures.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data from monitoring component can be used to determine if load reductions and water quality goals are being met.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A01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 xml:space="preserve">The monitoring component will provide the data necessary to satisfy all Plan objectives (planning progress, outreach effectiveness, beach restoration, </w:t>
            </w:r>
            <w:proofErr w:type="spellStart"/>
            <w:r w:rsidRPr="00D1337E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D1337E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monitoring should support the criteria defined in Element H.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monitoring design has identified effective sites, parameters, and sampling frequencies.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1F38" w:rsidRPr="00D1337E" w:rsidTr="00EE1F3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monitoring component identifies who is performing the sampling or data collection.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993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93C52">
              <w:rPr>
                <w:rFonts w:ascii="Calibri" w:eastAsia="Times New Roman" w:hAnsi="Calibri" w:cs="Times New Roman"/>
                <w:color w:val="FF0000"/>
              </w:rPr>
              <w:t>QAPP</w:t>
            </w:r>
          </w:p>
        </w:tc>
      </w:tr>
      <w:tr w:rsidR="00EE1F38" w:rsidRPr="00D1337E" w:rsidTr="00A01E92">
        <w:trPr>
          <w:trHeight w:val="4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8" w:rsidRPr="00D1337E" w:rsidRDefault="00EE1F38" w:rsidP="00EE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The monitoring plan has outlined procedures to be implemented, such as Plan revision, if criteria are not being achieved incrementally for the resources available/expended.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1F38" w:rsidRPr="00D1337E" w:rsidRDefault="00EE1F38" w:rsidP="00D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38" w:rsidRPr="00D1337E" w:rsidRDefault="00EE1F38" w:rsidP="00D13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3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6309" w:rsidRDefault="00186309"/>
    <w:sectPr w:rsidR="00186309" w:rsidSect="00D1337E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7E"/>
    <w:rsid w:val="0003273B"/>
    <w:rsid w:val="00072724"/>
    <w:rsid w:val="000D721D"/>
    <w:rsid w:val="00105BD0"/>
    <w:rsid w:val="00161868"/>
    <w:rsid w:val="00164C39"/>
    <w:rsid w:val="00186309"/>
    <w:rsid w:val="00194E4B"/>
    <w:rsid w:val="002610BD"/>
    <w:rsid w:val="00335D68"/>
    <w:rsid w:val="00383442"/>
    <w:rsid w:val="00393D1D"/>
    <w:rsid w:val="003C74FA"/>
    <w:rsid w:val="003F1D96"/>
    <w:rsid w:val="00486C75"/>
    <w:rsid w:val="004D78F7"/>
    <w:rsid w:val="004E58A7"/>
    <w:rsid w:val="00582E7F"/>
    <w:rsid w:val="005A5214"/>
    <w:rsid w:val="005C7256"/>
    <w:rsid w:val="006111E2"/>
    <w:rsid w:val="0063224A"/>
    <w:rsid w:val="006513CD"/>
    <w:rsid w:val="00657DC4"/>
    <w:rsid w:val="006A4519"/>
    <w:rsid w:val="00777E66"/>
    <w:rsid w:val="00834D8A"/>
    <w:rsid w:val="00850A53"/>
    <w:rsid w:val="00855BF4"/>
    <w:rsid w:val="008C1694"/>
    <w:rsid w:val="008F4470"/>
    <w:rsid w:val="00902A97"/>
    <w:rsid w:val="00993C52"/>
    <w:rsid w:val="00A01E92"/>
    <w:rsid w:val="00A33A2C"/>
    <w:rsid w:val="00AC68CF"/>
    <w:rsid w:val="00B2015B"/>
    <w:rsid w:val="00C27EBF"/>
    <w:rsid w:val="00C45C90"/>
    <w:rsid w:val="00C72777"/>
    <w:rsid w:val="00C7578C"/>
    <w:rsid w:val="00C964A4"/>
    <w:rsid w:val="00C96ACF"/>
    <w:rsid w:val="00C97E2A"/>
    <w:rsid w:val="00CA3293"/>
    <w:rsid w:val="00CD02C2"/>
    <w:rsid w:val="00D1337E"/>
    <w:rsid w:val="00D2457A"/>
    <w:rsid w:val="00D51776"/>
    <w:rsid w:val="00E2251C"/>
    <w:rsid w:val="00E51E00"/>
    <w:rsid w:val="00E52E19"/>
    <w:rsid w:val="00E874C2"/>
    <w:rsid w:val="00EE1F38"/>
    <w:rsid w:val="00EF779A"/>
    <w:rsid w:val="00F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0D4D-4A5E-408C-B7BD-C2A09885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laura.r.johnson</dc:creator>
  <cp:lastModifiedBy>Phillips, Lindsey</cp:lastModifiedBy>
  <cp:revision>2</cp:revision>
  <cp:lastPrinted>2014-08-06T11:42:00Z</cp:lastPrinted>
  <dcterms:created xsi:type="dcterms:W3CDTF">2014-08-07T19:17:00Z</dcterms:created>
  <dcterms:modified xsi:type="dcterms:W3CDTF">2014-08-07T19:17:00Z</dcterms:modified>
</cp:coreProperties>
</file>