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007D" w14:textId="77777777" w:rsidR="00764C29" w:rsidRPr="00214176" w:rsidRDefault="00764C29" w:rsidP="00764C2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pPr w:leftFromText="187" w:rightFromText="187" w:bottomFromText="187" w:vertAnchor="page" w:tblpY="2017"/>
        <w:tblOverlap w:val="never"/>
        <w:tblW w:w="10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685"/>
        <w:gridCol w:w="4010"/>
      </w:tblGrid>
      <w:tr w:rsidR="00A8259F" w:rsidRPr="00A8259F" w14:paraId="05A965F7" w14:textId="77777777" w:rsidTr="00632DE7">
        <w:trPr>
          <w:cantSplit/>
        </w:trPr>
        <w:tc>
          <w:tcPr>
            <w:tcW w:w="6685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176A5CF" w14:textId="77777777" w:rsidR="00A8259F" w:rsidRPr="00A8259F" w:rsidRDefault="00A8259F" w:rsidP="00A8259F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SOURCE NAME: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FacName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01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FC3CD58" w14:textId="77777777" w:rsidR="00A8259F" w:rsidRPr="00A8259F" w:rsidRDefault="00A8259F" w:rsidP="00A8259F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DATE: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</w:tr>
      <w:tr w:rsidR="00A8259F" w:rsidRPr="00A8259F" w14:paraId="6F86E393" w14:textId="77777777" w:rsidTr="00632DE7">
        <w:trPr>
          <w:cantSplit/>
        </w:trPr>
        <w:tc>
          <w:tcPr>
            <w:tcW w:w="6685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4EB962A9" w14:textId="77777777" w:rsidR="00A8259F" w:rsidRPr="00A8259F" w:rsidRDefault="00E55236" w:rsidP="00A8259F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>NDE</w:t>
            </w:r>
            <w:r>
              <w:rPr>
                <w:b/>
                <w:bCs/>
              </w:rPr>
              <w:t>E</w:t>
            </w:r>
            <w:r w:rsidRPr="00A8259F">
              <w:rPr>
                <w:b/>
                <w:bCs/>
              </w:rPr>
              <w:t xml:space="preserve"> </w:t>
            </w:r>
            <w:r w:rsidR="00A8259F" w:rsidRPr="00A8259F">
              <w:rPr>
                <w:b/>
                <w:bCs/>
              </w:rPr>
              <w:t xml:space="preserve">FACILITY ID#:  </w:t>
            </w:r>
            <w:r w:rsidR="00A8259F" w:rsidRPr="00A8259F">
              <w:rPr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259F" w:rsidRPr="00A8259F">
              <w:rPr>
                <w:b/>
                <w:bCs/>
                <w:u w:val="single"/>
              </w:rPr>
              <w:instrText xml:space="preserve"> FORMTEXT </w:instrText>
            </w:r>
            <w:r w:rsidR="00A8259F" w:rsidRPr="00A8259F">
              <w:rPr>
                <w:b/>
                <w:bCs/>
                <w:u w:val="single"/>
              </w:rPr>
            </w:r>
            <w:r w:rsidR="00A8259F" w:rsidRPr="00A8259F">
              <w:rPr>
                <w:b/>
                <w:bCs/>
                <w:u w:val="single"/>
              </w:rPr>
              <w:fldChar w:fldCharType="separate"/>
            </w:r>
            <w:r w:rsidR="00A8259F" w:rsidRPr="00A8259F">
              <w:rPr>
                <w:b/>
                <w:bCs/>
                <w:noProof/>
                <w:u w:val="single"/>
              </w:rPr>
              <w:t> </w:t>
            </w:r>
            <w:r w:rsidR="00A8259F" w:rsidRPr="00A8259F">
              <w:rPr>
                <w:b/>
                <w:bCs/>
                <w:noProof/>
                <w:u w:val="single"/>
              </w:rPr>
              <w:t> </w:t>
            </w:r>
            <w:r w:rsidR="00A8259F" w:rsidRPr="00A8259F">
              <w:rPr>
                <w:b/>
                <w:bCs/>
                <w:noProof/>
                <w:u w:val="single"/>
              </w:rPr>
              <w:t> </w:t>
            </w:r>
            <w:r w:rsidR="00A8259F" w:rsidRPr="00A8259F">
              <w:rPr>
                <w:b/>
                <w:bCs/>
                <w:noProof/>
                <w:u w:val="single"/>
              </w:rPr>
              <w:t> </w:t>
            </w:r>
            <w:r w:rsidR="00A8259F" w:rsidRPr="00A8259F">
              <w:rPr>
                <w:b/>
                <w:bCs/>
                <w:noProof/>
                <w:u w:val="single"/>
              </w:rPr>
              <w:t> </w:t>
            </w:r>
            <w:r w:rsidR="00A8259F"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401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390AD47F" w14:textId="77777777" w:rsidR="00A8259F" w:rsidRPr="00A8259F" w:rsidRDefault="00A8259F" w:rsidP="00A8259F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24D57DA2" w14:textId="77777777" w:rsidR="002149FC" w:rsidRPr="002149FC" w:rsidRDefault="002149FC" w:rsidP="002149FC">
      <w:pPr>
        <w:rPr>
          <w:vanish/>
        </w:rPr>
      </w:pPr>
    </w:p>
    <w:tbl>
      <w:tblPr>
        <w:tblW w:w="106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687"/>
      </w:tblGrid>
      <w:tr w:rsidR="00764C29" w:rsidRPr="00F14F57" w14:paraId="28AF8DC6" w14:textId="77777777" w:rsidTr="00632DE7">
        <w:trPr>
          <w:trHeight w:val="630"/>
        </w:trPr>
        <w:tc>
          <w:tcPr>
            <w:tcW w:w="10687" w:type="dxa"/>
          </w:tcPr>
          <w:p w14:paraId="2D4173D0" w14:textId="77777777" w:rsidR="00764C29" w:rsidRPr="005E454B" w:rsidRDefault="00764C29" w:rsidP="005E454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  <w:r w:rsidRPr="005E454B">
              <w:rPr>
                <w:b/>
                <w:u w:val="single"/>
              </w:rPr>
              <w:t>IMPORTANT:</w:t>
            </w:r>
            <w:r w:rsidRPr="005E454B">
              <w:rPr>
                <w:b/>
              </w:rPr>
              <w:t xml:space="preserve">  PLEASE READ THE INSTRUCTIONS BELOW PRIOR TO COMPLETING THIS FORM. </w:t>
            </w:r>
          </w:p>
          <w:p w14:paraId="4304C2BC" w14:textId="77777777" w:rsidR="00764C29" w:rsidRPr="00F14F57" w:rsidRDefault="00764C29" w:rsidP="005E454B">
            <w:pPr>
              <w:tabs>
                <w:tab w:val="left" w:pos="4302"/>
                <w:tab w:val="left" w:pos="7182"/>
              </w:tabs>
              <w:spacing w:before="20" w:after="20"/>
            </w:pPr>
            <w:r w:rsidRPr="005E454B">
              <w:rPr>
                <w:b/>
              </w:rPr>
              <w:t xml:space="preserve">Please type responses or use black ink.  Do </w:t>
            </w:r>
            <w:r w:rsidRPr="005E454B">
              <w:rPr>
                <w:b/>
                <w:u w:val="single"/>
              </w:rPr>
              <w:t>NOT</w:t>
            </w:r>
            <w:r w:rsidRPr="005E454B">
              <w:rPr>
                <w:b/>
              </w:rPr>
              <w:t xml:space="preserve"> use pencil.</w:t>
            </w:r>
          </w:p>
        </w:tc>
      </w:tr>
    </w:tbl>
    <w:p w14:paraId="71DEB8D9" w14:textId="77777777" w:rsidR="00764C29" w:rsidRDefault="00764C29" w:rsidP="00764C29">
      <w:pPr>
        <w:ind w:left="-187"/>
        <w:rPr>
          <w:b/>
          <w:bCs/>
          <w:sz w:val="12"/>
          <w:szCs w:val="12"/>
        </w:rPr>
      </w:pPr>
    </w:p>
    <w:p w14:paraId="08664775" w14:textId="77777777" w:rsidR="00764C29" w:rsidRPr="00086C36" w:rsidRDefault="00764C29" w:rsidP="00855D03">
      <w:pPr>
        <w:spacing w:after="120"/>
      </w:pPr>
      <w:r w:rsidRPr="00086C36">
        <w:t>Permit shields only apply to Class I operating permits.</w:t>
      </w:r>
      <w:r>
        <w:t xml:space="preserve"> </w:t>
      </w:r>
      <w:r w:rsidRPr="00086C36">
        <w:t xml:space="preserve"> You may request protection </w:t>
      </w:r>
      <w:r>
        <w:t>(</w:t>
      </w:r>
      <w:r w:rsidR="004E37F6">
        <w:t>e.g</w:t>
      </w:r>
      <w:r w:rsidR="004E37F6" w:rsidRPr="00086C36">
        <w:t>.,</w:t>
      </w:r>
      <w:r w:rsidRPr="00086C36">
        <w:t xml:space="preserve"> permit shield) from enforcement action and citizen lawsuits for failure to comply with applicable requirements omitted from, or incorrectly addressed in, the operating permit received by your </w:t>
      </w:r>
      <w:r>
        <w:t>source</w:t>
      </w:r>
      <w:r w:rsidRPr="00086C36">
        <w:t xml:space="preserve">. </w:t>
      </w:r>
      <w:r>
        <w:t xml:space="preserve"> </w:t>
      </w:r>
      <w:r w:rsidRPr="00086C36">
        <w:t xml:space="preserve">You may also request a permit shield from requirements that appear to be applicable to your </w:t>
      </w:r>
      <w:r>
        <w:t>source</w:t>
      </w:r>
      <w:r w:rsidRPr="00086C36">
        <w:t xml:space="preserve"> but are not; however, you must include in the permit application an explanation of why each requirement is not applicable in order to receive a permit shield. </w:t>
      </w:r>
      <w:r>
        <w:t xml:space="preserve"> </w:t>
      </w:r>
      <w:r w:rsidRPr="00086C36">
        <w:t xml:space="preserve">A permit shield protects your </w:t>
      </w:r>
      <w:r>
        <w:t>source</w:t>
      </w:r>
      <w:r w:rsidRPr="00086C36">
        <w:t xml:space="preserve"> as long as the </w:t>
      </w:r>
      <w:r>
        <w:t>source</w:t>
      </w:r>
      <w:r w:rsidRPr="00086C36">
        <w:t xml:space="preserve"> is in compliance with the operating permit conditions. For more information concerning permit shields, please read the fact sheet entitled </w:t>
      </w:r>
      <w:hyperlink r:id="rId7" w:history="1">
        <w:r w:rsidRPr="004E37F6">
          <w:rPr>
            <w:rStyle w:val="Hyperlink"/>
            <w:i/>
          </w:rPr>
          <w:t>Permit Shields</w:t>
        </w:r>
      </w:hyperlink>
      <w:r w:rsidR="004E37F6">
        <w:t>.</w:t>
      </w:r>
    </w:p>
    <w:p w14:paraId="56D01943" w14:textId="77777777" w:rsidR="00764C29" w:rsidRPr="00086C36" w:rsidRDefault="00764C29" w:rsidP="00764C2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right="72"/>
      </w:pPr>
      <w:r w:rsidRPr="00086C36">
        <w:t xml:space="preserve">Are you applying for a permit shield as defined in </w:t>
      </w:r>
      <w:hyperlink r:id="rId8" w:history="1">
        <w:r w:rsidRPr="004E37F6">
          <w:rPr>
            <w:rStyle w:val="Hyperlink"/>
          </w:rPr>
          <w:t xml:space="preserve">Title 129, Chapter </w:t>
        </w:r>
        <w:r w:rsidR="00264D3F" w:rsidRPr="004E37F6">
          <w:rPr>
            <w:rStyle w:val="Hyperlink"/>
          </w:rPr>
          <w:t>6</w:t>
        </w:r>
      </w:hyperlink>
      <w:r w:rsidRPr="00086C36">
        <w:t xml:space="preserve">, Section </w:t>
      </w:r>
      <w:r w:rsidR="00264D3F">
        <w:rPr>
          <w:u w:val="single"/>
        </w:rPr>
        <w:t>003.12</w:t>
      </w:r>
      <w:r w:rsidRPr="00086C36">
        <w:t xml:space="preserve">? </w:t>
      </w:r>
      <w:r>
        <w:t xml:space="preserve"> </w:t>
      </w:r>
      <w:r w:rsidRPr="00086C36">
        <w:t xml:space="preserve"> </w:t>
      </w:r>
      <w:r w:rsidRPr="00086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86C36">
        <w:instrText xml:space="preserve"> FORMCHECKBOX </w:instrText>
      </w:r>
      <w:r w:rsidRPr="00086C36">
        <w:fldChar w:fldCharType="end"/>
      </w:r>
      <w:bookmarkEnd w:id="0"/>
      <w:r w:rsidRPr="00086C36">
        <w:t xml:space="preserve"> Yes   </w:t>
      </w:r>
      <w:r w:rsidRPr="00086C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86C36">
        <w:instrText xml:space="preserve"> FORMCHECKBOX </w:instrText>
      </w:r>
      <w:r w:rsidRPr="00086C36">
        <w:fldChar w:fldCharType="end"/>
      </w:r>
      <w:bookmarkEnd w:id="1"/>
      <w:r w:rsidRPr="00086C36">
        <w:t xml:space="preserve"> No</w:t>
      </w:r>
    </w:p>
    <w:p w14:paraId="0865FD4E" w14:textId="77777777" w:rsidR="00764C29" w:rsidRPr="00086C36" w:rsidRDefault="00764C29" w:rsidP="00764C2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right="72"/>
      </w:pPr>
      <w:r w:rsidRPr="00086C36">
        <w:t xml:space="preserve">Do you want a shield for requirements that </w:t>
      </w:r>
      <w:r w:rsidR="00CB45A5" w:rsidRPr="00086C36">
        <w:t>NDE</w:t>
      </w:r>
      <w:r w:rsidR="00CB45A5">
        <w:t>E</w:t>
      </w:r>
      <w:r w:rsidR="00CB45A5" w:rsidRPr="00086C36">
        <w:t xml:space="preserve"> </w:t>
      </w:r>
      <w:r w:rsidRPr="00086C36">
        <w:t xml:space="preserve">determines apply to your source based on the information submitted to </w:t>
      </w:r>
      <w:r w:rsidR="00CB45A5" w:rsidRPr="00086C36">
        <w:t>NDE</w:t>
      </w:r>
      <w:r w:rsidR="00CB45A5">
        <w:t>E</w:t>
      </w:r>
      <w:r w:rsidR="00CB45A5" w:rsidRPr="00086C36">
        <w:t xml:space="preserve"> </w:t>
      </w:r>
      <w:r w:rsidRPr="00086C36">
        <w:t xml:space="preserve">in your </w:t>
      </w:r>
      <w:r>
        <w:t>source</w:t>
      </w:r>
      <w:r w:rsidRPr="00086C36">
        <w:t xml:space="preserve">’s operating permit application package?  </w:t>
      </w:r>
      <w:r w:rsidRPr="00086C36">
        <w:fldChar w:fldCharType="begin"/>
      </w:r>
      <w:r w:rsidRPr="00086C36">
        <w:instrText xml:space="preserve"> FORMCHECKBOX </w:instrText>
      </w:r>
      <w:r w:rsidRPr="00086C36">
        <w:fldChar w:fldCharType="end"/>
      </w:r>
      <w:r w:rsidRPr="00086C36">
        <w:t xml:space="preserve"> </w:t>
      </w:r>
      <w:r w:rsidRPr="00086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C36">
        <w:instrText xml:space="preserve"> FORMCHECKBOX </w:instrText>
      </w:r>
      <w:r w:rsidRPr="00086C36">
        <w:fldChar w:fldCharType="end"/>
      </w:r>
      <w:r w:rsidRPr="00086C36">
        <w:t xml:space="preserve"> Yes   </w:t>
      </w:r>
      <w:r w:rsidRPr="00086C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6C36">
        <w:instrText xml:space="preserve"> FORMCHECKBOX </w:instrText>
      </w:r>
      <w:r w:rsidRPr="00086C36">
        <w:fldChar w:fldCharType="end"/>
      </w:r>
      <w:r w:rsidRPr="00086C36">
        <w:t xml:space="preserve"> No</w:t>
      </w:r>
    </w:p>
    <w:p w14:paraId="4BB34445" w14:textId="77777777" w:rsidR="00764C29" w:rsidRDefault="00764C29" w:rsidP="00764C29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 w:right="72"/>
      </w:pPr>
      <w:r w:rsidRPr="00086C36">
        <w:t xml:space="preserve">Do you want a shield for requirements that appear to apply to your </w:t>
      </w:r>
      <w:r>
        <w:t>source</w:t>
      </w:r>
      <w:r w:rsidRPr="00086C36">
        <w:t xml:space="preserve"> but actually do not apply based on information submitted to </w:t>
      </w:r>
      <w:r w:rsidR="00CB45A5" w:rsidRPr="00086C36">
        <w:t>NDE</w:t>
      </w:r>
      <w:r w:rsidR="00CB45A5">
        <w:t>E</w:t>
      </w:r>
      <w:r w:rsidR="00CB45A5" w:rsidRPr="00086C36">
        <w:t xml:space="preserve"> </w:t>
      </w:r>
      <w:r w:rsidRPr="00086C36">
        <w:t xml:space="preserve">in your </w:t>
      </w:r>
      <w:r>
        <w:t>source</w:t>
      </w:r>
      <w:r w:rsidRPr="00086C36">
        <w:t xml:space="preserve">’s operating permit package?  </w:t>
      </w:r>
      <w:r>
        <w:t xml:space="preserve"> </w:t>
      </w:r>
      <w:r w:rsidRPr="00086C3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6C36">
        <w:instrText xml:space="preserve"> FORMCHECKBOX </w:instrText>
      </w:r>
      <w:r w:rsidRPr="00086C36">
        <w:fldChar w:fldCharType="end"/>
      </w:r>
      <w:r w:rsidRPr="00086C36">
        <w:t xml:space="preserve"> Yes   </w:t>
      </w:r>
      <w:r w:rsidRPr="00086C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6C36">
        <w:instrText xml:space="preserve"> FORMCHECKBOX </w:instrText>
      </w:r>
      <w:r w:rsidRPr="00086C36">
        <w:fldChar w:fldCharType="end"/>
      </w:r>
      <w:r>
        <w:t xml:space="preserve"> No</w:t>
      </w:r>
    </w:p>
    <w:p w14:paraId="374EE7FA" w14:textId="77777777" w:rsidR="00764C29" w:rsidRDefault="00764C29" w:rsidP="00764C29">
      <w:pPr>
        <w:spacing w:after="120"/>
        <w:ind w:left="374" w:right="72"/>
      </w:pPr>
      <w:r w:rsidRPr="00086C36">
        <w:t xml:space="preserve">If </w:t>
      </w:r>
      <w:r w:rsidR="004E37F6" w:rsidRPr="00086C36">
        <w:t>yes</w:t>
      </w:r>
      <w:r w:rsidRPr="00086C36">
        <w:t xml:space="preserve">, identify the applicable requirements for which you are requesting a permit shield </w:t>
      </w:r>
      <w:r w:rsidR="00274BDC">
        <w:t>on Table 3</w:t>
      </w:r>
      <w:r w:rsidR="00C44D3F">
        <w:t xml:space="preserve"> in</w:t>
      </w:r>
      <w:r w:rsidR="00274BDC">
        <w:t xml:space="preserve"> the following Sections:</w:t>
      </w:r>
      <w:r w:rsidR="00C44D3F">
        <w:t xml:space="preserve"> Section 4.1, page </w:t>
      </w:r>
      <w:r w:rsidR="004A5C23">
        <w:t>4</w:t>
      </w:r>
      <w:r w:rsidR="00C44D3F">
        <w:t xml:space="preserve"> of </w:t>
      </w:r>
      <w:r w:rsidR="004A5C23">
        <w:t>6</w:t>
      </w:r>
      <w:r w:rsidR="00274BDC">
        <w:t>;</w:t>
      </w:r>
      <w:r w:rsidR="00855D03">
        <w:t xml:space="preserve"> Section 4.2, page 6 of 8</w:t>
      </w:r>
      <w:r w:rsidR="00274BDC">
        <w:t>;</w:t>
      </w:r>
      <w:r w:rsidR="00855D03">
        <w:t xml:space="preserve"> or Section 4.3, page 7 of 9</w:t>
      </w:r>
      <w:r w:rsidR="000B5601">
        <w:t xml:space="preserve"> as applicable</w:t>
      </w:r>
      <w:r w:rsidRPr="00086C36">
        <w:t xml:space="preserve">.  Also provide an explanation as to why certain applicable requirements that appear to apply do not actually apply.  </w:t>
      </w:r>
    </w:p>
    <w:p w14:paraId="692644A6" w14:textId="77777777" w:rsidR="00610054" w:rsidRDefault="00610054" w:rsidP="00764C29">
      <w:pPr>
        <w:spacing w:after="120"/>
        <w:ind w:right="72"/>
      </w:pPr>
    </w:p>
    <w:sectPr w:rsidR="00610054" w:rsidSect="00855D03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1321" w14:textId="77777777" w:rsidR="006B58FF" w:rsidRDefault="006B58FF" w:rsidP="005E454B">
      <w:r>
        <w:separator/>
      </w:r>
    </w:p>
  </w:endnote>
  <w:endnote w:type="continuationSeparator" w:id="0">
    <w:p w14:paraId="61F61F69" w14:textId="77777777" w:rsidR="006B58FF" w:rsidRDefault="006B58FF" w:rsidP="005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6035" w14:textId="77777777" w:rsidR="00967029" w:rsidRDefault="00967029" w:rsidP="00166A92">
    <w:pPr>
      <w:pStyle w:val="Footer"/>
      <w:tabs>
        <w:tab w:val="clear" w:pos="4320"/>
        <w:tab w:val="clear" w:pos="8640"/>
        <w:tab w:val="center" w:pos="5040"/>
        <w:tab w:val="right" w:pos="10800"/>
      </w:tabs>
      <w:jc w:val="center"/>
      <w:rPr>
        <w:sz w:val="20"/>
        <w:szCs w:val="20"/>
      </w:rPr>
    </w:pPr>
    <w:r>
      <w:rPr>
        <w:sz w:val="20"/>
        <w:szCs w:val="20"/>
      </w:rPr>
      <w:t xml:space="preserve">Rev </w:t>
    </w:r>
    <w:r w:rsidR="00CB45A5" w:rsidRPr="0024544B">
      <w:rPr>
        <w:sz w:val="20"/>
        <w:szCs w:val="20"/>
      </w:rPr>
      <w:t>0</w:t>
    </w:r>
    <w:r w:rsidR="00CB45A5">
      <w:rPr>
        <w:sz w:val="20"/>
        <w:szCs w:val="20"/>
      </w:rPr>
      <w:t>7</w:t>
    </w:r>
    <w:r w:rsidR="00914AFC">
      <w:rPr>
        <w:sz w:val="20"/>
        <w:szCs w:val="20"/>
      </w:rPr>
      <w:t>/</w:t>
    </w:r>
    <w:r w:rsidR="00CB45A5">
      <w:rPr>
        <w:sz w:val="20"/>
        <w:szCs w:val="20"/>
      </w:rPr>
      <w:t>22</w:t>
    </w:r>
    <w:r w:rsidRPr="0024544B">
      <w:rPr>
        <w:sz w:val="20"/>
        <w:szCs w:val="20"/>
      </w:rPr>
      <w:tab/>
      <w:t xml:space="preserve">Page </w:t>
    </w:r>
    <w:r w:rsidRPr="0024544B">
      <w:rPr>
        <w:rStyle w:val="PageNumber"/>
        <w:sz w:val="20"/>
        <w:szCs w:val="20"/>
      </w:rPr>
      <w:fldChar w:fldCharType="begin"/>
    </w:r>
    <w:r w:rsidRPr="0024544B">
      <w:rPr>
        <w:rStyle w:val="PageNumber"/>
        <w:sz w:val="20"/>
        <w:szCs w:val="20"/>
      </w:rPr>
      <w:instrText xml:space="preserve"> PAGE </w:instrText>
    </w:r>
    <w:r w:rsidRPr="0024544B">
      <w:rPr>
        <w:rStyle w:val="PageNumber"/>
        <w:sz w:val="20"/>
        <w:szCs w:val="20"/>
      </w:rPr>
      <w:fldChar w:fldCharType="separate"/>
    </w:r>
    <w:r w:rsidR="00914AFC">
      <w:rPr>
        <w:rStyle w:val="PageNumber"/>
        <w:noProof/>
        <w:sz w:val="20"/>
        <w:szCs w:val="20"/>
      </w:rPr>
      <w:t>1</w:t>
    </w:r>
    <w:r w:rsidRPr="0024544B">
      <w:rPr>
        <w:rStyle w:val="PageNumber"/>
        <w:sz w:val="20"/>
        <w:szCs w:val="20"/>
      </w:rPr>
      <w:fldChar w:fldCharType="end"/>
    </w:r>
    <w:r w:rsidRPr="0024544B">
      <w:rPr>
        <w:rStyle w:val="PageNumber"/>
        <w:sz w:val="20"/>
        <w:szCs w:val="20"/>
      </w:rPr>
      <w:t xml:space="preserve"> of</w:t>
    </w:r>
    <w:r>
      <w:rPr>
        <w:rStyle w:val="PageNumber"/>
        <w:sz w:val="20"/>
        <w:szCs w:val="2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14AFC">
      <w:rPr>
        <w:rStyle w:val="PageNumber"/>
        <w:noProof/>
      </w:rPr>
      <w:t>1</w:t>
    </w:r>
    <w:r>
      <w:rPr>
        <w:rStyle w:val="PageNumber"/>
      </w:rPr>
      <w:fldChar w:fldCharType="end"/>
    </w:r>
    <w:r w:rsidR="00FA5F60">
      <w:rPr>
        <w:sz w:val="20"/>
        <w:szCs w:val="20"/>
      </w:rPr>
      <w:tab/>
      <w:t>OP Form 1.0, Section 1.4</w:t>
    </w:r>
  </w:p>
  <w:p w14:paraId="0B85D25C" w14:textId="77777777" w:rsidR="00166A92" w:rsidRPr="0024544B" w:rsidRDefault="00166A92" w:rsidP="00166A92">
    <w:pPr>
      <w:pStyle w:val="Footer"/>
      <w:tabs>
        <w:tab w:val="clear" w:pos="4320"/>
        <w:tab w:val="clear" w:pos="8640"/>
        <w:tab w:val="center" w:pos="5220"/>
        <w:tab w:val="right" w:pos="10800"/>
      </w:tabs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08-201-5</w:t>
    </w:r>
  </w:p>
  <w:p w14:paraId="27E3C5B3" w14:textId="77777777" w:rsidR="00967029" w:rsidRDefault="00967029" w:rsidP="00764C29">
    <w:pPr>
      <w:pStyle w:val="Footer"/>
      <w:tabs>
        <w:tab w:val="clear" w:pos="8640"/>
        <w:tab w:val="right" w:pos="13090"/>
      </w:tabs>
    </w:pPr>
    <w:r w:rsidRPr="0024544B">
      <w:rPr>
        <w:sz w:val="20"/>
        <w:szCs w:val="20"/>
      </w:rPr>
      <w:tab/>
    </w:r>
    <w:r w:rsidRPr="0024544B">
      <w:rPr>
        <w:sz w:val="20"/>
        <w:szCs w:val="20"/>
      </w:rPr>
      <w:tab/>
    </w:r>
    <w:r>
      <w:rPr>
        <w:sz w:val="20"/>
        <w:szCs w:val="20"/>
      </w:rPr>
      <w:t>08-201-5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848B" w14:textId="77777777" w:rsidR="006B58FF" w:rsidRDefault="006B58FF" w:rsidP="005E454B">
      <w:r>
        <w:separator/>
      </w:r>
    </w:p>
  </w:footnote>
  <w:footnote w:type="continuationSeparator" w:id="0">
    <w:p w14:paraId="6699064E" w14:textId="77777777" w:rsidR="006B58FF" w:rsidRDefault="006B58FF" w:rsidP="005E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6765" w14:textId="418EB2EB" w:rsidR="00967029" w:rsidRDefault="006232D5" w:rsidP="00764C29">
    <w:pPr>
      <w:pStyle w:val="Header"/>
      <w:tabs>
        <w:tab w:val="clear" w:pos="4320"/>
        <w:tab w:val="left" w:pos="2700"/>
        <w:tab w:val="left" w:pos="3060"/>
        <w:tab w:val="center" w:pos="6480"/>
      </w:tabs>
      <w:ind w:left="2520" w:right="-84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7728" behindDoc="0" locked="0" layoutInCell="1" allowOverlap="1" wp14:anchorId="13D0CADA" wp14:editId="2F4D3F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3525" cy="37147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29">
      <w:rPr>
        <w:b/>
        <w:sz w:val="32"/>
      </w:rPr>
      <w:t xml:space="preserve">Air Quality Operating Permit Application </w:t>
    </w:r>
  </w:p>
  <w:p w14:paraId="2E6C93D1" w14:textId="77777777" w:rsidR="00967029" w:rsidRDefault="00967029" w:rsidP="00764C29">
    <w:pPr>
      <w:pStyle w:val="Header"/>
      <w:tabs>
        <w:tab w:val="left" w:pos="2700"/>
      </w:tabs>
      <w:ind w:left="2520"/>
      <w:rPr>
        <w:b/>
        <w:sz w:val="32"/>
        <w:szCs w:val="32"/>
      </w:rPr>
    </w:pPr>
    <w:r w:rsidRPr="00764C29">
      <w:rPr>
        <w:b/>
        <w:sz w:val="32"/>
        <w:szCs w:val="32"/>
      </w:rPr>
      <w:t>Form 1.0: General Information</w:t>
    </w:r>
  </w:p>
  <w:p w14:paraId="166F71CD" w14:textId="77777777" w:rsidR="00967029" w:rsidRPr="00764C29" w:rsidRDefault="00FA5F60" w:rsidP="00166A92">
    <w:pPr>
      <w:pStyle w:val="Header"/>
      <w:tabs>
        <w:tab w:val="left" w:pos="2700"/>
      </w:tabs>
      <w:rPr>
        <w:b/>
        <w:color w:val="FFFFFF"/>
        <w:kern w:val="28"/>
        <w:sz w:val="28"/>
        <w:szCs w:val="28"/>
      </w:rPr>
    </w:pPr>
    <w:r>
      <w:rPr>
        <w:b/>
        <w:sz w:val="28"/>
        <w:szCs w:val="28"/>
      </w:rPr>
      <w:t>Section 1.4</w:t>
    </w:r>
    <w:r w:rsidR="00967029" w:rsidRPr="00764C29">
      <w:rPr>
        <w:b/>
        <w:sz w:val="28"/>
        <w:szCs w:val="28"/>
      </w:rPr>
      <w:t>: Permit Shield</w:t>
    </w:r>
  </w:p>
  <w:p w14:paraId="4C6D73C7" w14:textId="77777777" w:rsidR="00967029" w:rsidRPr="00764C29" w:rsidRDefault="0096702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C70CE"/>
    <w:multiLevelType w:val="hybridMultilevel"/>
    <w:tmpl w:val="DB04E6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1"/>
    <w:rsid w:val="0005388A"/>
    <w:rsid w:val="00081A48"/>
    <w:rsid w:val="000B5601"/>
    <w:rsid w:val="00134C11"/>
    <w:rsid w:val="00166A92"/>
    <w:rsid w:val="00187616"/>
    <w:rsid w:val="002149FC"/>
    <w:rsid w:val="00264D3F"/>
    <w:rsid w:val="00274BDC"/>
    <w:rsid w:val="0034105A"/>
    <w:rsid w:val="00402417"/>
    <w:rsid w:val="00407C29"/>
    <w:rsid w:val="004713F7"/>
    <w:rsid w:val="004A5C23"/>
    <w:rsid w:val="004B7C33"/>
    <w:rsid w:val="004E37F6"/>
    <w:rsid w:val="00507973"/>
    <w:rsid w:val="005E454B"/>
    <w:rsid w:val="00610054"/>
    <w:rsid w:val="006232D5"/>
    <w:rsid w:val="00632DE7"/>
    <w:rsid w:val="006617AD"/>
    <w:rsid w:val="006B125C"/>
    <w:rsid w:val="006B58FF"/>
    <w:rsid w:val="006E1C10"/>
    <w:rsid w:val="00764C29"/>
    <w:rsid w:val="007F0314"/>
    <w:rsid w:val="00855D03"/>
    <w:rsid w:val="008C0AAB"/>
    <w:rsid w:val="008F5DDE"/>
    <w:rsid w:val="00914AFC"/>
    <w:rsid w:val="00923CB1"/>
    <w:rsid w:val="00967029"/>
    <w:rsid w:val="009E098F"/>
    <w:rsid w:val="00A011BA"/>
    <w:rsid w:val="00A8259F"/>
    <w:rsid w:val="00B06134"/>
    <w:rsid w:val="00B62305"/>
    <w:rsid w:val="00B85A3C"/>
    <w:rsid w:val="00C44D3F"/>
    <w:rsid w:val="00CB1E4A"/>
    <w:rsid w:val="00CB45A5"/>
    <w:rsid w:val="00DA566B"/>
    <w:rsid w:val="00E55236"/>
    <w:rsid w:val="00F27D9C"/>
    <w:rsid w:val="00FA5F60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13BD16F"/>
  <w15:chartTrackingRefBased/>
  <w15:docId w15:val="{056E788A-FB5A-45B5-8D21-6F0FAA92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4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C29"/>
    <w:pPr>
      <w:tabs>
        <w:tab w:val="center" w:pos="4320"/>
        <w:tab w:val="right" w:pos="8640"/>
      </w:tabs>
    </w:pPr>
  </w:style>
  <w:style w:type="character" w:styleId="Hyperlink">
    <w:name w:val="Hyperlink"/>
    <w:rsid w:val="00764C29"/>
    <w:rPr>
      <w:color w:val="0000FF"/>
      <w:u w:val="single"/>
    </w:rPr>
  </w:style>
  <w:style w:type="table" w:styleId="TableGrid">
    <w:name w:val="Table Grid"/>
    <w:basedOn w:val="TableNormal"/>
    <w:rsid w:val="0076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64C29"/>
    <w:pPr>
      <w:tabs>
        <w:tab w:val="left" w:pos="1800"/>
      </w:tabs>
      <w:jc w:val="both"/>
    </w:pPr>
    <w:rPr>
      <w:sz w:val="20"/>
      <w:szCs w:val="24"/>
    </w:rPr>
  </w:style>
  <w:style w:type="character" w:styleId="PageNumber">
    <w:name w:val="page number"/>
    <w:basedOn w:val="DefaultParagraphFont"/>
    <w:rsid w:val="00764C29"/>
  </w:style>
  <w:style w:type="paragraph" w:styleId="BalloonText">
    <w:name w:val="Balloon Text"/>
    <w:basedOn w:val="Normal"/>
    <w:link w:val="BalloonTextChar"/>
    <w:uiPriority w:val="99"/>
    <w:semiHidden/>
    <w:unhideWhenUsed/>
    <w:rsid w:val="0085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D0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B45A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E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e.ne.gov/RuleAndR.nsf/RuleAndReg.xsp?documentId=924CB17840108057862565E700774D78&amp;action=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q.state.ne.us/NDEQProg.nsf/PubsForm.xsp?databaseName=CN=DEQSER6/O=NDEQ!!Publica.nsf&amp;documentId=02D153BB19D612F306256DC100612AC7&amp;action=edit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NDEQ, State of Nebraska</Company>
  <LinksUpToDate>false</LinksUpToDate>
  <CharactersWithSpaces>2261</CharactersWithSpaces>
  <SharedDoc>false</SharedDoc>
  <HLinks>
    <vt:vector size="12" baseType="variant">
      <vt:variant>
        <vt:i4>1835087</vt:i4>
      </vt:variant>
      <vt:variant>
        <vt:i4>12</vt:i4>
      </vt:variant>
      <vt:variant>
        <vt:i4>0</vt:i4>
      </vt:variant>
      <vt:variant>
        <vt:i4>5</vt:i4>
      </vt:variant>
      <vt:variant>
        <vt:lpwstr>http://dee.ne.gov/RuleAndR.nsf/RuleAndReg.xsp?documentId=924CB17840108057862565E700774D78&amp;action=openDocument</vt:lpwstr>
      </vt:variant>
      <vt:variant>
        <vt:lpwstr/>
      </vt:variant>
      <vt:variant>
        <vt:i4>65631</vt:i4>
      </vt:variant>
      <vt:variant>
        <vt:i4>9</vt:i4>
      </vt:variant>
      <vt:variant>
        <vt:i4>0</vt:i4>
      </vt:variant>
      <vt:variant>
        <vt:i4>5</vt:i4>
      </vt:variant>
      <vt:variant>
        <vt:lpwstr>http://www.deq.state.ne.us/NDEQProg.nsf/PubsForm.xsp?databaseName=CN=DEQSER6/O=NDEQ!!Publica.nsf&amp;documentId=02D153BB19D612F306256DC100612AC7&amp;action=editDocument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anne.pamperl</dc:creator>
  <cp:keywords/>
  <cp:lastModifiedBy>Bollman, Jeffrey</cp:lastModifiedBy>
  <cp:revision>5</cp:revision>
  <cp:lastPrinted>2022-09-29T22:17:00Z</cp:lastPrinted>
  <dcterms:created xsi:type="dcterms:W3CDTF">2022-09-29T22:16:00Z</dcterms:created>
  <dcterms:modified xsi:type="dcterms:W3CDTF">2022-09-29T22:17:00Z</dcterms:modified>
</cp:coreProperties>
</file>